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рабочей программе по русскому языку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Pr="00191ACB" w:rsidRDefault="00EE49CC" w:rsidP="00EE49C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авторской программы </w:t>
      </w:r>
      <w:r w:rsidRPr="00191ACB">
        <w:rPr>
          <w:rFonts w:ascii="Times New Roman" w:hAnsi="Times New Roman" w:cs="Times New Roman"/>
          <w:sz w:val="28"/>
          <w:szCs w:val="28"/>
        </w:rPr>
        <w:t>Канакиной В.П., Горецкиого В.Г. , Дементьевой М.Н., Стефаненко Н.А., Бойкиной М.В. «Русский язык»,    УМК «Школа России»     Москва «Просвещение» 2011 г., планируемых результатов начального общего образования.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рограмма составлена в соответствии с требованиями следующих нормативных документов: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закон «Об образовании в Российской Федерации» от 29.12.2012 №273-ФЗ</w:t>
      </w:r>
    </w:p>
    <w:p w:rsidR="00EE49CC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государственный образовательный стандарт начального общего образования, утв. приказом Минобрнауки России от 06.10.2009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№ 373;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Приказ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373»,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Положение о рабочей программе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Основная образовательной программа начального общего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МБОУ ООШ д.Чураево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Учебный план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для 1-4 классов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перечень учебников, утвержденных Министерством образования и науки России и рекомендуемых к использованию.</w:t>
      </w:r>
    </w:p>
    <w:p w:rsidR="00EE49CC" w:rsidRPr="00191ACB" w:rsidRDefault="00EE49CC" w:rsidP="00EE49C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 w:val="28"/>
          <w:szCs w:val="28"/>
        </w:rPr>
      </w:pPr>
      <w:r w:rsidRPr="00191ACB">
        <w:rPr>
          <w:sz w:val="28"/>
          <w:szCs w:val="28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EE49CC" w:rsidRPr="00191ACB" w:rsidRDefault="00EE49CC" w:rsidP="00EE49C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 w:val="28"/>
          <w:szCs w:val="28"/>
        </w:rPr>
      </w:pPr>
      <w:r w:rsidRPr="00191ACB">
        <w:rPr>
          <w:sz w:val="28"/>
          <w:szCs w:val="28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 Д. Ушинский). </w:t>
      </w:r>
    </w:p>
    <w:p w:rsidR="00EE49CC" w:rsidRPr="00191ACB" w:rsidRDefault="00EE49CC" w:rsidP="00EE49C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 w:val="28"/>
          <w:szCs w:val="28"/>
        </w:rPr>
      </w:pPr>
      <w:r w:rsidRPr="00191ACB">
        <w:rPr>
          <w:sz w:val="28"/>
          <w:szCs w:val="28"/>
        </w:rPr>
        <w:lastRenderedPageBreak/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EE49CC" w:rsidRPr="002A7200" w:rsidRDefault="00EE49CC" w:rsidP="00EE49C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 xml:space="preserve">В процессе изучения </w:t>
      </w:r>
      <w:r>
        <w:rPr>
          <w:rFonts w:ascii="Times New Roman" w:hAnsi="Times New Roman"/>
          <w:sz w:val="28"/>
          <w:szCs w:val="28"/>
        </w:rPr>
        <w:t xml:space="preserve">русского </w:t>
      </w:r>
      <w:r w:rsidRPr="002A7200">
        <w:rPr>
          <w:rFonts w:ascii="Times New Roman" w:hAnsi="Times New Roman"/>
          <w:sz w:val="28"/>
          <w:szCs w:val="28"/>
        </w:rPr>
        <w:t xml:space="preserve">языка согласно Примерным программам реализуются следующие </w:t>
      </w:r>
      <w:r w:rsidRPr="002A7200">
        <w:rPr>
          <w:rFonts w:ascii="Times New Roman" w:hAnsi="Times New Roman"/>
          <w:b/>
          <w:sz w:val="28"/>
          <w:szCs w:val="28"/>
        </w:rPr>
        <w:t>цели</w:t>
      </w:r>
      <w:r w:rsidRPr="002A7200">
        <w:rPr>
          <w:rFonts w:ascii="Times New Roman" w:hAnsi="Times New Roman"/>
          <w:sz w:val="28"/>
          <w:szCs w:val="28"/>
        </w:rPr>
        <w:t>:</w:t>
      </w:r>
    </w:p>
    <w:p w:rsidR="00EE49CC" w:rsidRPr="00191ACB" w:rsidRDefault="00EE49CC" w:rsidP="00EE49CC">
      <w:pPr>
        <w:pStyle w:val="u-2-msonormal"/>
        <w:spacing w:before="0" w:beforeAutospacing="0" w:after="0" w:afterAutospacing="0"/>
        <w:jc w:val="both"/>
        <w:textAlignment w:val="center"/>
        <w:rPr>
          <w:sz w:val="28"/>
          <w:szCs w:val="28"/>
        </w:rPr>
      </w:pPr>
      <w:r w:rsidRPr="00191ACB">
        <w:rPr>
          <w:sz w:val="28"/>
          <w:szCs w:val="28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EE49CC" w:rsidRPr="00191ACB" w:rsidRDefault="00EE49CC" w:rsidP="00EE49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Программа определяет ряд практических </w:t>
      </w:r>
      <w:r w:rsidRPr="003209E9">
        <w:rPr>
          <w:rFonts w:ascii="Times New Roman" w:hAnsi="Times New Roman" w:cs="Times New Roman"/>
          <w:b/>
          <w:sz w:val="28"/>
          <w:szCs w:val="28"/>
        </w:rPr>
        <w:t>задач</w:t>
      </w:r>
      <w:r w:rsidRPr="003209E9">
        <w:rPr>
          <w:rFonts w:ascii="Times New Roman" w:hAnsi="Times New Roman" w:cs="Times New Roman"/>
          <w:sz w:val="28"/>
          <w:szCs w:val="28"/>
        </w:rPr>
        <w:t>,</w:t>
      </w:r>
      <w:r w:rsidRPr="00191ACB">
        <w:rPr>
          <w:rFonts w:ascii="Times New Roman" w:hAnsi="Times New Roman" w:cs="Times New Roman"/>
          <w:sz w:val="28"/>
          <w:szCs w:val="28"/>
        </w:rPr>
        <w:t xml:space="preserve"> решение которых обеспечит достижение основных целей изучения предмета:</w:t>
      </w:r>
    </w:p>
    <w:p w:rsidR="00EE49CC" w:rsidRPr="00191ACB" w:rsidRDefault="00EE49CC" w:rsidP="00EE49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EE49CC" w:rsidRPr="00191ACB" w:rsidRDefault="00EE49CC" w:rsidP="00EE49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EE49CC" w:rsidRPr="00191ACB" w:rsidRDefault="00EE49CC" w:rsidP="00EE49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EE49CC" w:rsidRDefault="00EE49CC" w:rsidP="00EE49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EE49CC" w:rsidRPr="00191ACB" w:rsidRDefault="00EE49CC" w:rsidP="00EE49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письму (обучение грамоте) для 1 класса разработана на основе Примерной программы начального общего образования по письму (обучение грамоте) соответствующей Федеральному компоненту государственного образовательного стандарта (ФКГОС) по письму (обучение грамоте) и авторской программы под редакцией [Школа России] Программа для общеобразовательных учреждений. Начальные классы (1-4). Москва. Просвещение, 2009 год. Реализация учебной программы обеспечивается учебным пособием В.Г. Горецкий, Н.А Федосова «Прописи»1,2,3,4ч. Пособие для учащихся общеобразовательных учреждений. 12-е издание. М.-«Просвещение» 2015 </w:t>
      </w:r>
      <w:r w:rsidRPr="00191AC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(УМК «Школа России»)</w:t>
      </w:r>
    </w:p>
    <w:p w:rsidR="00EE49CC" w:rsidRPr="00191ACB" w:rsidRDefault="00EE49CC" w:rsidP="00EE49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Обеспечена учебным пособием «Прописи» в четырёх частях, 1 класс М.: Просвещение, 2017 год.</w:t>
      </w:r>
    </w:p>
    <w:p w:rsidR="00EE49CC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На изучение русского языка в начальной школе выделяется </w:t>
      </w:r>
      <w:r w:rsidRPr="00191ACB">
        <w:rPr>
          <w:rFonts w:ascii="Times New Roman" w:hAnsi="Times New Roman" w:cs="Times New Roman"/>
          <w:b/>
          <w:sz w:val="28"/>
          <w:szCs w:val="28"/>
        </w:rPr>
        <w:t>675 ч</w:t>
      </w:r>
      <w:r w:rsidRPr="00191ACB">
        <w:rPr>
          <w:rFonts w:ascii="Times New Roman" w:hAnsi="Times New Roman" w:cs="Times New Roman"/>
          <w:sz w:val="28"/>
          <w:szCs w:val="28"/>
        </w:rPr>
        <w:t xml:space="preserve">. </w:t>
      </w:r>
      <w:r w:rsidRPr="00191ACB">
        <w:rPr>
          <w:rFonts w:ascii="Times New Roman" w:hAnsi="Times New Roman" w:cs="Times New Roman"/>
          <w:b/>
          <w:sz w:val="28"/>
          <w:szCs w:val="28"/>
        </w:rPr>
        <w:t>В 1 классе</w:t>
      </w:r>
      <w:r w:rsidRPr="00191ACB">
        <w:rPr>
          <w:rFonts w:ascii="Times New Roman" w:hAnsi="Times New Roman" w:cs="Times New Roman"/>
          <w:sz w:val="28"/>
          <w:szCs w:val="28"/>
        </w:rPr>
        <w:t xml:space="preserve"> — </w:t>
      </w:r>
      <w:r w:rsidRPr="00191ACB">
        <w:rPr>
          <w:rFonts w:ascii="Times New Roman" w:hAnsi="Times New Roman" w:cs="Times New Roman"/>
          <w:b/>
          <w:sz w:val="28"/>
          <w:szCs w:val="28"/>
        </w:rPr>
        <w:t>165 ч</w:t>
      </w:r>
      <w:r w:rsidRPr="00191ACB">
        <w:rPr>
          <w:rFonts w:ascii="Times New Roman" w:hAnsi="Times New Roman" w:cs="Times New Roman"/>
          <w:sz w:val="28"/>
          <w:szCs w:val="28"/>
        </w:rPr>
        <w:t xml:space="preserve"> (5 ч в неделю, 33 учебные недели): из них </w:t>
      </w:r>
      <w:r w:rsidRPr="00191ACB">
        <w:rPr>
          <w:rFonts w:ascii="Times New Roman" w:hAnsi="Times New Roman" w:cs="Times New Roman"/>
          <w:b/>
          <w:sz w:val="28"/>
          <w:szCs w:val="28"/>
        </w:rPr>
        <w:t>115 ч</w:t>
      </w:r>
      <w:r w:rsidRPr="00191ACB">
        <w:rPr>
          <w:rFonts w:ascii="Times New Roman" w:hAnsi="Times New Roman" w:cs="Times New Roman"/>
          <w:sz w:val="28"/>
          <w:szCs w:val="28"/>
        </w:rPr>
        <w:t xml:space="preserve"> (23 учебные недели) отводится урокам обучения письму в период обучения грамоте и </w:t>
      </w:r>
      <w:r w:rsidRPr="00191ACB">
        <w:rPr>
          <w:rFonts w:ascii="Times New Roman" w:hAnsi="Times New Roman" w:cs="Times New Roman"/>
          <w:b/>
          <w:sz w:val="28"/>
          <w:szCs w:val="28"/>
        </w:rPr>
        <w:t xml:space="preserve">50 ч </w:t>
      </w:r>
      <w:r w:rsidRPr="00191ACB">
        <w:rPr>
          <w:rFonts w:ascii="Times New Roman" w:hAnsi="Times New Roman" w:cs="Times New Roman"/>
          <w:sz w:val="28"/>
          <w:szCs w:val="28"/>
        </w:rPr>
        <w:t>(10 учебных недель) — урокам русского языка.</w:t>
      </w:r>
    </w:p>
    <w:p w:rsidR="00EE49CC" w:rsidRPr="00191ACB" w:rsidRDefault="00EE49CC" w:rsidP="00EE49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49CC" w:rsidRDefault="00EE49CC" w:rsidP="00EE49C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Аннотация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рабочей программе по литературному чтению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«Литературное чтение» составлена в соответствии с требованиями Федерального государственного общеобразовательного стандарта начального общего образования,  примерной программы по литературному чтению и на основе авторской   программы по литературному  чтению В.А.Горецкого, В.А.Кирюшкина, А.Ф.Шанько «Литературное чтение: рабочие программы.1-4 класс». М.: «Просвещение», 2011г. К учебнику Климанова Л.Ф. Литературное чтение. 1 класс. В 2 ч. М.: «Просвещение», 2011г. </w:t>
      </w:r>
      <w:r w:rsidRPr="00191ACB">
        <w:rPr>
          <w:rFonts w:ascii="Times New Roman" w:hAnsi="Times New Roman" w:cs="Times New Roman"/>
          <w:i/>
          <w:sz w:val="28"/>
          <w:szCs w:val="28"/>
        </w:rPr>
        <w:t>(УМК «Школа России»</w:t>
      </w:r>
    </w:p>
    <w:p w:rsidR="00EE49CC" w:rsidRPr="00191ACB" w:rsidRDefault="00EE49CC" w:rsidP="00EE49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Pr="00191ACB">
        <w:rPr>
          <w:rFonts w:ascii="Times New Roman" w:hAnsi="Times New Roman" w:cs="Times New Roman"/>
          <w:sz w:val="28"/>
          <w:szCs w:val="28"/>
        </w:rPr>
        <w:t>рограмма составлена в соответствии с требованиями следующих нормативных документов: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· Федеральный закон «Об образовании в Российской Федерации» от 29.12.2012 №273-ФЗ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· Федеральный государственный образовательный стандарт начального общего образования, утв. приказом Минобрнауки России от 06.10.2009 № 373;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· Приказ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373»,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· Положение о рабочей программе 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  <w:r w:rsidRPr="00191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· Основная образовательной программа начального общего образования 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· Учебный план 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  <w:r w:rsidRPr="00191A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ACB">
        <w:rPr>
          <w:rFonts w:ascii="Times New Roman" w:hAnsi="Times New Roman" w:cs="Times New Roman"/>
          <w:sz w:val="28"/>
          <w:szCs w:val="28"/>
        </w:rPr>
        <w:t>для 1-4 классов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· Федеральный перечень учебников, утвержденных Министерством образования и науки России и рекомендуемых к использованию.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Курс литературного чтения направлен на достижение следующих </w:t>
      </w:r>
      <w:r w:rsidRPr="00191ACB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целей: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— овладение осознанным, правильным, беглым и вырази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>ственных произведений; формирование эстетического отношения к слову и умения понимать художественное произведение;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—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ности; воспитание интереса и уважения к 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lastRenderedPageBreak/>
        <w:t>отечественной культуре и культуре народов многонациональной России и других стран.</w:t>
      </w:r>
    </w:p>
    <w:p w:rsidR="00EE49CC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Литературное чтение как учебный предмет в особой мере влияет на решение следующих </w:t>
      </w:r>
      <w:r w:rsidRPr="00191A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задач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E49CC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Pr="00191ACB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Освоение общекультурных навыков чтения и понимание текста; воспитание интереса к чтению и книге.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Решение этой задачи предполагает формирование у младших школьников осмысленного читательского навыка, т.е. в результате освоения предметного содержания литературного чтения учащиеся приобретают общеучебное умение осознанно читать тексты, работать с различной информацией, интерпретировать информацию в соответствии с запросами.</w:t>
      </w:r>
    </w:p>
    <w:p w:rsidR="00EE49CC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Pr="00191ACB">
        <w:rPr>
          <w:rFonts w:ascii="Times New Roman" w:eastAsia="Times New Roman" w:hAnsi="Times New Roman" w:cs="Times New Roman"/>
          <w:b/>
          <w:bCs/>
          <w:sz w:val="28"/>
          <w:szCs w:val="28"/>
        </w:rPr>
        <w:t>Овладение речевой, письменной и коммуникативной культурой.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высказывания ( на основе произведений и личного опыта), сопоставляют и описывают различные объекты и процессы, самостоятельно пользуются справочным материалом учебника, находя информацию в словарях, справочниках и энциклопедиях, высказывают собственное мнение на основе прочитанного и услышанного.</w:t>
      </w:r>
    </w:p>
    <w:p w:rsidR="00EE49CC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Pr="00191ACB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Воспитание эстетического отношения к действительности, отражённой в художественной литературе.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Решение этой задачи способствует пониманию художественного произведения,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музыка); находить сходство и различия используемых художественных средств; создавать свои собственные художественные произведения на основе прочитанных.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Pr="00191ACB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Формирование нравственных ценностей и эстетического вкуса младшего школьника; понимание духовной сущности произведения.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С учётом особенностей художественной литературы, её нравственной сущности, влияния на становление личности маленького читателя,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lastRenderedPageBreak/>
        <w:t>Знакомство учащихся с доступными их возрасту художе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>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Важнейшим аспектом литературного чтения является фор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>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>жающем мире.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В процессе освоения курса у младших школьников повыша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>вочниках и энциклопедиях.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EE49CC" w:rsidRDefault="00EE49CC" w:rsidP="00EE49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EE49CC" w:rsidRPr="00714E9B" w:rsidRDefault="00EE49CC" w:rsidP="00EE49C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t>На изучение курса «Литературное чтение» в учебном плане отводится 540 ч. В 1 классе 132 ч (4 ч в неделю, 33 учебных недели - 92 ч на обучение чтению и 40 ч на изучение литературного чтения). Во 2—4 классах по 136 ч (4 ч в неделю, 34 учебные недели в каждом клас</w:t>
      </w:r>
      <w:r w:rsidRPr="00191ACB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t>е.</w:t>
      </w:r>
    </w:p>
    <w:p w:rsidR="00EE49CC" w:rsidRDefault="00EE49CC" w:rsidP="00EE49CC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E49CC" w:rsidRPr="00A46E64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рабочей программе по математике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планируемых результатов начального общего образования и составлена на основе Примерных программ начального общего образования. В 2 ч. Ч 1-3-е изд. – М.: Просвещение, 2010. – 317 с. – (Стандарты второго поколения)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учебнику Моро М.И., Бантова М.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А. Математика 1 класс в 2-ух частях М.: Просвещение, 2013 год.(УМК «Школа России»)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  Обеспечена у</w:t>
      </w:r>
      <w:r>
        <w:rPr>
          <w:rFonts w:ascii="Times New Roman" w:hAnsi="Times New Roman" w:cs="Times New Roman"/>
          <w:color w:val="000000"/>
          <w:sz w:val="28"/>
          <w:szCs w:val="28"/>
        </w:rPr>
        <w:t>чебником Моро М.И., Бантова М.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А. «Математика» 1-4 классах  в 2-ух частях М.: Просвещение, 2013 год и учебным пособием М.И.Моро, С.И.Волкова «Математика. Рабочая тетрадь» 1-4 классах  в 2-ух частях М.: Просвещение, 2017 год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рограмма составлена в соответствии с требованиями следующих нормативных документов: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закон «Об образовании в Российской Федерации» от 29.12.2012 №273-ФЗ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государственный образовательный стандарт начального общего образования, утв. приказом Минобрнауки России от 06.10.2009 № 373;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Приказ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373»,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Положение о рабочей программе МБОУ СОШ №2 с. Раевский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Основная образовательной программа начального общего образования МБОУ СОШ №2 с.Раевский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Учебный план МБОУ СОШ №2 с. Раевский для 1-4 классов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Федеральный перечень учебников, утвержденных Министерством образования и науки 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b/>
          <w:bCs/>
          <w:sz w:val="28"/>
          <w:szCs w:val="28"/>
        </w:rPr>
        <w:t>Цели курса: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• математическое развитие младших школьников;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• формирование системы начальных математических знаний;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• воспитание интереса к математике, к умственной деятельности.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b/>
          <w:bCs/>
          <w:sz w:val="28"/>
          <w:szCs w:val="28"/>
        </w:rPr>
        <w:t>Задачи</w:t>
      </w:r>
      <w:r w:rsidRPr="00191ACB">
        <w:rPr>
          <w:rStyle w:val="apple-converted-space"/>
          <w:rFonts w:eastAsiaTheme="minorEastAsia"/>
          <w:b/>
          <w:bCs/>
          <w:sz w:val="28"/>
          <w:szCs w:val="28"/>
        </w:rPr>
        <w:t> </w:t>
      </w:r>
      <w:r w:rsidRPr="00191ACB">
        <w:rPr>
          <w:b/>
          <w:bCs/>
          <w:sz w:val="28"/>
          <w:szCs w:val="28"/>
        </w:rPr>
        <w:t>курса: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– развитие основ логического, знаково-символического и алгоритмического мышления;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– развитие пространственного воображения;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– развитие математической речи;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–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– формирование умения вести поиск информации и работать с ней;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91ACB">
        <w:rPr>
          <w:sz w:val="28"/>
          <w:szCs w:val="28"/>
        </w:rPr>
        <w:t>формирование первоначальных представлений о компьютерной грамотности;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– развитие познавательных способностей;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lastRenderedPageBreak/>
        <w:t>– воспитание стремления к расширению математических знаний;</w:t>
      </w:r>
    </w:p>
    <w:p w:rsidR="00EE49CC" w:rsidRPr="00191ACB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91ACB">
        <w:rPr>
          <w:sz w:val="28"/>
          <w:szCs w:val="28"/>
        </w:rPr>
        <w:t>– формирование критичности мышления;</w:t>
      </w:r>
    </w:p>
    <w:p w:rsidR="00EE49CC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191ACB">
        <w:rPr>
          <w:sz w:val="28"/>
          <w:szCs w:val="28"/>
        </w:rPr>
        <w:t>– развитие умений аргументировано обосновывать и отстаивать высказанное суждение, оценивать и принимать суждения других.</w:t>
      </w:r>
      <w:r w:rsidRPr="00191ACB">
        <w:rPr>
          <w:sz w:val="28"/>
          <w:szCs w:val="28"/>
        </w:rPr>
        <w:br/>
        <w:t> </w:t>
      </w:r>
      <w:r>
        <w:rPr>
          <w:sz w:val="28"/>
          <w:szCs w:val="28"/>
        </w:rPr>
        <w:tab/>
      </w:r>
      <w:r w:rsidRPr="004448C3">
        <w:rPr>
          <w:rFonts w:eastAsiaTheme="minorEastAsia"/>
          <w:sz w:val="28"/>
          <w:szCs w:val="28"/>
        </w:rPr>
        <w:t xml:space="preserve">Курс рассчитан на </w:t>
      </w:r>
      <w:r>
        <w:rPr>
          <w:rFonts w:eastAsiaTheme="minorEastAsia"/>
          <w:sz w:val="28"/>
          <w:szCs w:val="28"/>
        </w:rPr>
        <w:t>622</w:t>
      </w:r>
      <w:r w:rsidRPr="004448C3">
        <w:rPr>
          <w:rFonts w:eastAsiaTheme="minorEastAsia"/>
          <w:sz w:val="28"/>
          <w:szCs w:val="28"/>
        </w:rPr>
        <w:t xml:space="preserve"> ч: в 1 классе — 1</w:t>
      </w:r>
      <w:r>
        <w:rPr>
          <w:rFonts w:eastAsiaTheme="minorEastAsia"/>
          <w:sz w:val="28"/>
          <w:szCs w:val="28"/>
        </w:rPr>
        <w:t>32 ч (33 учебные недели по 4 ч в неделю), во 2—3</w:t>
      </w:r>
      <w:r w:rsidRPr="004448C3">
        <w:rPr>
          <w:rFonts w:eastAsiaTheme="minorEastAsia"/>
          <w:sz w:val="28"/>
          <w:szCs w:val="28"/>
        </w:rPr>
        <w:t xml:space="preserve"> классах — по </w:t>
      </w:r>
      <w:r>
        <w:rPr>
          <w:rFonts w:eastAsiaTheme="minorEastAsia"/>
          <w:sz w:val="28"/>
          <w:szCs w:val="28"/>
        </w:rPr>
        <w:t>175 ч (35 учебных недель</w:t>
      </w:r>
      <w:r w:rsidRPr="004448C3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по 5 ч в неделю</w:t>
      </w:r>
      <w:r w:rsidRPr="004448C3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, в 4 классе – 140 ч (35 учебных недель</w:t>
      </w:r>
      <w:r w:rsidRPr="004448C3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по 4 ч в неделю</w:t>
      </w:r>
      <w:r w:rsidRPr="004448C3">
        <w:rPr>
          <w:rFonts w:eastAsiaTheme="minorEastAsia"/>
          <w:sz w:val="28"/>
          <w:szCs w:val="28"/>
        </w:rPr>
        <w:t>).</w:t>
      </w:r>
      <w:r>
        <w:rPr>
          <w:rFonts w:eastAsiaTheme="minorEastAsia"/>
          <w:sz w:val="28"/>
          <w:szCs w:val="28"/>
        </w:rPr>
        <w:t xml:space="preserve"> </w:t>
      </w:r>
    </w:p>
    <w:p w:rsidR="00EE49CC" w:rsidRDefault="00EE49CC" w:rsidP="00EE49CC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рабочей программе по окружающему миру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Рабочая программа по окружающему миру разработана на основе  федерального государственного образовательного стандарта начального общего образования.   (Стандарты второго поколения. Москва «Просвещение», 2009 г.), программы А.А. Плешакова «Окружающий мир» («Школа России». Концепция и программы для начальных классов. В 2 частях. Москва,  «Просвещение», 2009 г.), приказа Министерства образования и науки Российской Федерации от 24 декабря 2010 г. года № N 2080 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учреждениях)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составлена на основе Примерных программ начального общего образования. В 2 ч. Ч 1-3-е изд. – М.: Просвещение, 2010. – 317 с. – (Стандарты второго поколения) и соответствует учебнику А.А. Плешакова Окружающий мир. 1-4  класс в 2-ух частях М.: Просвещение, 2013 год. (УМК «Школа России»)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рограмма составлена в соответствии с требованиями следующих нормативных документов: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закон «Об образовании в Российской Федерации» от 29.12.2012 №273-ФЗ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государственный образовательный стандарт начального общего образования, утв. приказом Минобрнауки России от 06.10.2009 № 373;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Приказ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373»,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Положение о рабочей программе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Основная образовательной программа начального общего образования МБОУ СОШ №2 с.Раевский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Учебный план МБОУ СОШ №2 с. Раевский для 1-4 классов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lastRenderedPageBreak/>
        <w:t>· Федеральный перечень учебников, утвержденных Министерством образования и науки России и рекомендуемых к использованию.</w:t>
      </w:r>
    </w:p>
    <w:p w:rsidR="00EE49CC" w:rsidRDefault="00EE49CC" w:rsidP="00EE49C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Изучение курса «Окружающий мир» в начальной школе направлено на достижение следующих </w:t>
      </w:r>
      <w:r w:rsidRPr="00191ACB"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EE49CC" w:rsidRDefault="00EE49CC" w:rsidP="00EE4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 -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EE49CC" w:rsidRDefault="00EE49CC" w:rsidP="00EE4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 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EE49CC" w:rsidRDefault="00EE49CC" w:rsidP="00EE49C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191ACB">
        <w:rPr>
          <w:rFonts w:ascii="Times New Roman" w:hAnsi="Times New Roman" w:cs="Times New Roman"/>
          <w:b/>
          <w:sz w:val="28"/>
          <w:szCs w:val="28"/>
        </w:rPr>
        <w:t>задачами</w:t>
      </w:r>
      <w:r w:rsidRPr="00191ACB">
        <w:rPr>
          <w:rFonts w:ascii="Times New Roman" w:hAnsi="Times New Roman" w:cs="Times New Roman"/>
          <w:sz w:val="28"/>
          <w:szCs w:val="28"/>
        </w:rPr>
        <w:t xml:space="preserve"> реализации содержания курса являются: </w:t>
      </w:r>
    </w:p>
    <w:p w:rsidR="00EE49CC" w:rsidRDefault="00EE49CC" w:rsidP="00EE4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</w:t>
      </w:r>
    </w:p>
    <w:p w:rsidR="00EE49CC" w:rsidRDefault="00EE49CC" w:rsidP="00EE4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- осознание ребёнком ценности, целостности и многообразия окружающего мира, своего места в нём; </w:t>
      </w:r>
    </w:p>
    <w:p w:rsidR="00EE49CC" w:rsidRDefault="00EE49CC" w:rsidP="00EE4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- формирование модели безопасного поведения в условиях повседневной жизни и в различных опасных и чрезвычайных ситуациях; </w:t>
      </w:r>
    </w:p>
    <w:p w:rsidR="00EE49CC" w:rsidRDefault="00EE49CC" w:rsidP="00EE4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- формирование психологической культуры и компетенции для обеспечения эффективного и безопасного взаимодействия в социуме.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   Обеспечена учебником А.А. Плешакова «Окр</w:t>
      </w:r>
      <w:r>
        <w:rPr>
          <w:rFonts w:ascii="Times New Roman" w:hAnsi="Times New Roman" w:cs="Times New Roman"/>
          <w:sz w:val="28"/>
          <w:szCs w:val="28"/>
        </w:rPr>
        <w:t>ужающий мир» 1-4 класс в 2-</w:t>
      </w:r>
      <w:r w:rsidRPr="00191ACB">
        <w:rPr>
          <w:rFonts w:ascii="Times New Roman" w:hAnsi="Times New Roman" w:cs="Times New Roman"/>
          <w:sz w:val="28"/>
          <w:szCs w:val="28"/>
        </w:rPr>
        <w:t>х частях М.: Просвещение, 2013 год.</w:t>
      </w:r>
    </w:p>
    <w:p w:rsidR="00EE49CC" w:rsidRPr="00191ACB" w:rsidRDefault="00EE49CC" w:rsidP="00EE49CC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   На изучение предмета Окружающий мир в 1-4 классах отводится 2 часа в неделю. Программа рассчитана на </w:t>
      </w:r>
      <w:r>
        <w:rPr>
          <w:rFonts w:ascii="Times New Roman" w:hAnsi="Times New Roman" w:cs="Times New Roman"/>
          <w:sz w:val="28"/>
          <w:szCs w:val="28"/>
        </w:rPr>
        <w:t xml:space="preserve">276 ч. В 1 классе – 66 ч </w:t>
      </w:r>
      <w:r w:rsidRPr="00191ACB">
        <w:rPr>
          <w:rFonts w:ascii="Times New Roman" w:hAnsi="Times New Roman" w:cs="Times New Roman"/>
          <w:sz w:val="28"/>
          <w:szCs w:val="28"/>
        </w:rPr>
        <w:t xml:space="preserve"> (33 учебные недели)</w:t>
      </w:r>
      <w:r>
        <w:rPr>
          <w:rFonts w:ascii="Times New Roman" w:hAnsi="Times New Roman" w:cs="Times New Roman"/>
          <w:sz w:val="28"/>
          <w:szCs w:val="28"/>
        </w:rPr>
        <w:t>, 2-4 классах – по 70 часов (35 учебных недель).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рабочей программе по </w:t>
      </w:r>
      <w:r w:rsidRPr="00703061">
        <w:rPr>
          <w:rFonts w:ascii="Times New Roman" w:hAnsi="Times New Roman"/>
          <w:b/>
          <w:sz w:val="28"/>
          <w:szCs w:val="28"/>
        </w:rPr>
        <w:t>по изобразительному искусству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составлена на основе Примерных программ начального общего образования. В 2 ч. Ч 1-3-е изд. – М.: Просвещение, 2010. – 317 с. – (Стандарты второго поколения).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Рабочая программа учебного предмета «Изобразительное искусство» составлена в соответствии с требованиями ФГОС НОО, Концепцией духовно-нравственного развития и воспи</w:t>
      </w:r>
      <w:r w:rsidRPr="00191ACB">
        <w:rPr>
          <w:rFonts w:ascii="Times New Roman" w:hAnsi="Times New Roman" w:cs="Times New Roman"/>
          <w:sz w:val="28"/>
          <w:szCs w:val="28"/>
        </w:rPr>
        <w:softHyphen/>
        <w:t>тания личности гражданина России, примерной программы по изобразительному искусству и на основе авторской программы «Изобразительное искусство» Б.М. Неменского, В.Г. Горяева, Г.Е.Гуровой и др.</w:t>
      </w:r>
      <w:r w:rsidRPr="00191ACB">
        <w:rPr>
          <w:rFonts w:ascii="Times New Roman" w:hAnsi="Times New Roman" w:cs="Times New Roman"/>
          <w:i/>
          <w:sz w:val="28"/>
          <w:szCs w:val="28"/>
        </w:rPr>
        <w:t>(УМК «Школа России»)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рограмма составлена в соответствии с требованиями следующих нормативных документов: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lastRenderedPageBreak/>
        <w:t>· Федеральный закон «Об образовании в Российской Федерации» от 29.12.2012 №273-ФЗ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государственный образовательный стандарт начального общего образования, утв. приказом Минобрнауки России от 06.10.2009 № 373;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Приказ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373»,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Положение о рабочей программе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Основная образовательной программа начального общего образования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Учебный план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 для 1-4 классов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перечень учебников, утвержденных Министерством образования и науки России и рекомендуемых к использованию.</w:t>
      </w:r>
    </w:p>
    <w:p w:rsidR="00EE49CC" w:rsidRDefault="00EE49CC" w:rsidP="00EE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E49CC" w:rsidRPr="00191ACB" w:rsidRDefault="00EE49CC" w:rsidP="00EE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курса:</w:t>
      </w:r>
    </w:p>
    <w:p w:rsidR="00EE49CC" w:rsidRPr="00191ACB" w:rsidRDefault="00EE49CC" w:rsidP="00EE49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EE49CC" w:rsidRPr="00191ACB" w:rsidRDefault="00EE49CC" w:rsidP="00EE49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EE49CC" w:rsidRPr="00191ACB" w:rsidRDefault="00EE49CC" w:rsidP="00EE49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EE49CC" w:rsidRPr="00191ACB" w:rsidRDefault="00EE49CC" w:rsidP="00EE49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EE49CC" w:rsidRDefault="00EE49CC" w:rsidP="00EE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E49CC" w:rsidRPr="00191ACB" w:rsidRDefault="00EE49CC" w:rsidP="00EE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191AC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91ACB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обучения:</w:t>
      </w:r>
    </w:p>
    <w:p w:rsidR="00EE49CC" w:rsidRPr="00191ACB" w:rsidRDefault="00EE49CC" w:rsidP="00EE49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совершенствование эмоционально-образного восприятия произведений искусства и окружающего мира;</w:t>
      </w:r>
    </w:p>
    <w:p w:rsidR="00EE49CC" w:rsidRPr="00191ACB" w:rsidRDefault="00EE49CC" w:rsidP="00EE49C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EE49CC" w:rsidRPr="00191ACB" w:rsidRDefault="00EE49CC" w:rsidP="00EE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формирование навыков работы с различными художественными материалами.</w:t>
      </w:r>
    </w:p>
    <w:p w:rsidR="00EE49CC" w:rsidRDefault="00EE49CC" w:rsidP="00EE4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</w:t>
      </w:r>
      <w:r w:rsidRPr="00191AC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взаимодействия с другими, то есть временными и синтетическими, искусствами.</w:t>
      </w:r>
    </w:p>
    <w:p w:rsidR="00EE49CC" w:rsidRPr="00191ACB" w:rsidRDefault="00EE49CC" w:rsidP="00EE49C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Курс разработан как </w:t>
      </w:r>
      <w:r w:rsidRPr="00191ACB">
        <w:rPr>
          <w:rFonts w:ascii="Times New Roman" w:hAnsi="Times New Roman" w:cs="Times New Roman"/>
          <w:bCs/>
          <w:sz w:val="28"/>
          <w:szCs w:val="28"/>
        </w:rPr>
        <w:t xml:space="preserve">целостная система введения в художественную культуру </w:t>
      </w:r>
      <w:r w:rsidRPr="00191ACB">
        <w:rPr>
          <w:rFonts w:ascii="Times New Roman" w:hAnsi="Times New Roman" w:cs="Times New Roman"/>
          <w:sz w:val="28"/>
          <w:szCs w:val="28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EE49CC" w:rsidRPr="00191ACB" w:rsidRDefault="00EE49CC" w:rsidP="00EE49C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Систематизирующим методом является </w:t>
      </w:r>
      <w:r w:rsidRPr="00191ACB">
        <w:rPr>
          <w:rFonts w:ascii="Times New Roman" w:hAnsi="Times New Roman" w:cs="Times New Roman"/>
          <w:iCs/>
          <w:sz w:val="28"/>
          <w:szCs w:val="28"/>
        </w:rPr>
        <w:t>выделение трех основных видов художественной деятельности</w:t>
      </w:r>
      <w:r w:rsidRPr="00191AC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91ACB">
        <w:rPr>
          <w:rFonts w:ascii="Times New Roman" w:hAnsi="Times New Roman" w:cs="Times New Roman"/>
          <w:sz w:val="28"/>
          <w:szCs w:val="28"/>
        </w:rPr>
        <w:t xml:space="preserve">для визуальных пространственных искусств: </w:t>
      </w:r>
    </w:p>
    <w:p w:rsidR="00EE49CC" w:rsidRPr="00191ACB" w:rsidRDefault="00EE49CC" w:rsidP="00EE49C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—  </w:t>
      </w:r>
      <w:r w:rsidRPr="00191ACB">
        <w:rPr>
          <w:rFonts w:ascii="Times New Roman" w:hAnsi="Times New Roman" w:cs="Times New Roman"/>
          <w:i/>
          <w:iCs/>
          <w:sz w:val="28"/>
          <w:szCs w:val="28"/>
        </w:rPr>
        <w:t>изобразительная художественная деятельность;</w:t>
      </w:r>
    </w:p>
    <w:p w:rsidR="00EE49CC" w:rsidRPr="00191ACB" w:rsidRDefault="00EE49CC" w:rsidP="00EE49CC">
      <w:pPr>
        <w:shd w:val="clear" w:color="auto" w:fill="FFFFFF"/>
        <w:tabs>
          <w:tab w:val="left" w:pos="64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i/>
          <w:iCs/>
          <w:sz w:val="28"/>
          <w:szCs w:val="28"/>
        </w:rPr>
        <w:t>—  декоративная художественная деятельность;</w:t>
      </w:r>
    </w:p>
    <w:p w:rsidR="00EE49CC" w:rsidRPr="00191ACB" w:rsidRDefault="00EE49CC" w:rsidP="00EE49CC">
      <w:pPr>
        <w:shd w:val="clear" w:color="auto" w:fill="FFFFFF"/>
        <w:tabs>
          <w:tab w:val="left" w:pos="64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i/>
          <w:iCs/>
          <w:sz w:val="28"/>
          <w:szCs w:val="28"/>
        </w:rPr>
        <w:t>—  конструктивная художественная деятельность.</w:t>
      </w:r>
    </w:p>
    <w:p w:rsidR="00EE49CC" w:rsidRDefault="00EE49CC" w:rsidP="00EE49C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EE49CC" w:rsidRPr="00191ACB" w:rsidRDefault="00EE49CC" w:rsidP="00EE49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 xml:space="preserve">Обеспечена учебником </w:t>
      </w:r>
      <w:r w:rsidRPr="00191ACB">
        <w:rPr>
          <w:rFonts w:ascii="Times New Roman" w:hAnsi="Times New Roman" w:cs="Times New Roman"/>
          <w:iCs/>
          <w:sz w:val="28"/>
          <w:szCs w:val="28"/>
        </w:rPr>
        <w:t>Л.А. Неменской</w:t>
      </w:r>
      <w:r w:rsidRPr="00191ACB">
        <w:rPr>
          <w:rFonts w:ascii="Times New Roman" w:hAnsi="Times New Roman" w:cs="Times New Roman"/>
          <w:sz w:val="28"/>
          <w:szCs w:val="28"/>
        </w:rPr>
        <w:t xml:space="preserve"> «Изобразительное искусство» 1</w:t>
      </w:r>
      <w:r>
        <w:rPr>
          <w:rFonts w:ascii="Times New Roman" w:hAnsi="Times New Roman" w:cs="Times New Roman"/>
          <w:sz w:val="28"/>
          <w:szCs w:val="28"/>
        </w:rPr>
        <w:t>-4</w:t>
      </w:r>
      <w:r w:rsidRPr="00191ACB">
        <w:rPr>
          <w:rFonts w:ascii="Times New Roman" w:hAnsi="Times New Roman" w:cs="Times New Roman"/>
          <w:sz w:val="28"/>
          <w:szCs w:val="28"/>
        </w:rPr>
        <w:t xml:space="preserve"> класс М.: Просвещение, 2014 год.</w:t>
      </w:r>
    </w:p>
    <w:p w:rsidR="00EE49CC" w:rsidRDefault="00EE49CC" w:rsidP="00EE49C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39BA">
        <w:rPr>
          <w:rFonts w:ascii="Times New Roman" w:hAnsi="Times New Roman" w:cs="Times New Roman"/>
          <w:spacing w:val="-8"/>
          <w:sz w:val="28"/>
          <w:szCs w:val="28"/>
        </w:rPr>
        <w:t>На изучение предмета отводится 1 ч  в  неделю.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939BA">
        <w:rPr>
          <w:rFonts w:ascii="Times New Roman" w:hAnsi="Times New Roman" w:cs="Times New Roman"/>
          <w:sz w:val="28"/>
          <w:szCs w:val="28"/>
        </w:rPr>
        <w:t xml:space="preserve">Курс рассчитан на </w:t>
      </w:r>
      <w:r>
        <w:rPr>
          <w:rFonts w:ascii="Times New Roman" w:hAnsi="Times New Roman" w:cs="Times New Roman"/>
          <w:sz w:val="28"/>
          <w:szCs w:val="28"/>
        </w:rPr>
        <w:t>138 ч: в 1 классе — 33</w:t>
      </w:r>
      <w:r w:rsidRPr="00F939BA">
        <w:rPr>
          <w:rFonts w:ascii="Times New Roman" w:hAnsi="Times New Roman" w:cs="Times New Roman"/>
          <w:sz w:val="28"/>
          <w:szCs w:val="28"/>
        </w:rPr>
        <w:t xml:space="preserve"> ч (33 учебные недели</w:t>
      </w:r>
      <w:r>
        <w:rPr>
          <w:rFonts w:ascii="Times New Roman" w:hAnsi="Times New Roman" w:cs="Times New Roman"/>
          <w:sz w:val="28"/>
          <w:szCs w:val="28"/>
        </w:rPr>
        <w:t>), во 2—4</w:t>
      </w:r>
      <w:r w:rsidRPr="00F939BA">
        <w:rPr>
          <w:rFonts w:ascii="Times New Roman" w:hAnsi="Times New Roman" w:cs="Times New Roman"/>
          <w:sz w:val="28"/>
          <w:szCs w:val="28"/>
        </w:rPr>
        <w:t xml:space="preserve"> классах — по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F939BA">
        <w:rPr>
          <w:rFonts w:ascii="Times New Roman" w:hAnsi="Times New Roman" w:cs="Times New Roman"/>
          <w:sz w:val="28"/>
          <w:szCs w:val="28"/>
        </w:rPr>
        <w:t xml:space="preserve"> ч (35 учебных недель)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рабочей программе по технологии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Рабочая программа учебного предмета «Технология» для 1-4 классов составлена в соответствии с требованиями Федерального государственного образовательного стандарта начального общего образования (Приказ Минобрнауки России от 06.10.2009г. N 373 (ред. от 31.12.2015г.), примерной программы начального общего образования по технологии  и авторской программы Е. А. Лутцевой. Технология. Рабочие программы. Предметная линия учебников системы «Школа России». 1-4 классы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(из сборника рабочих программ «Школа России») - М: «Просвещение», 2014г.</w:t>
      </w:r>
      <w:r w:rsidRPr="00191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рограмма составлена в соответствии с требованиями следующих нормативных документов: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закон «Об образовании в Российской Федерации» от 29.12.2012 №273-ФЗ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государственный образовательный стандарт начального общего образования, утв. приказом Минобрнауки России от 06.10.2009 № 373;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Приказ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утвержденный приказом Министерства образования и науки Российской Федерации от 6 октября 2009 года № 373»,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Положение о рабочей программе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Основная образовательной программа начального общего образования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Учебный план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 для 1-4 классов</w:t>
      </w:r>
    </w:p>
    <w:p w:rsidR="00EE49CC" w:rsidRPr="00175341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перечень учебников, утвержденных Министерством образования и науки России и рекомендуемых к использованию.</w:t>
      </w:r>
    </w:p>
    <w:p w:rsidR="00EE49CC" w:rsidRDefault="00EE49CC" w:rsidP="00EE49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</w:t>
      </w:r>
      <w:r w:rsidRPr="00175341">
        <w:rPr>
          <w:rFonts w:ascii="Times New Roman" w:hAnsi="Times New Roman" w:cs="Times New Roman"/>
          <w:b/>
          <w:color w:val="000000"/>
          <w:sz w:val="28"/>
          <w:szCs w:val="28"/>
        </w:rPr>
        <w:t>целями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начального обучения курса «Технология» являются:</w:t>
      </w:r>
    </w:p>
    <w:p w:rsidR="00EE49CC" w:rsidRPr="00191ACB" w:rsidRDefault="00EE49CC" w:rsidP="00EE49CC">
      <w:pPr>
        <w:numPr>
          <w:ilvl w:val="0"/>
          <w:numId w:val="4"/>
        </w:numPr>
        <w:tabs>
          <w:tab w:val="clear" w:pos="12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</w:t>
      </w:r>
    </w:p>
    <w:p w:rsidR="00EE49CC" w:rsidRPr="00191ACB" w:rsidRDefault="00EE49CC" w:rsidP="00EE49CC">
      <w:pPr>
        <w:numPr>
          <w:ilvl w:val="0"/>
          <w:numId w:val="4"/>
        </w:numPr>
        <w:tabs>
          <w:tab w:val="clear" w:pos="12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</w:t>
      </w:r>
    </w:p>
    <w:p w:rsidR="00EE49CC" w:rsidRPr="00191ACB" w:rsidRDefault="00EE49CC" w:rsidP="00EE49CC">
      <w:pPr>
        <w:numPr>
          <w:ilvl w:val="0"/>
          <w:numId w:val="4"/>
        </w:numPr>
        <w:tabs>
          <w:tab w:val="clear" w:pos="12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расширение и обогащение личного жизненно-практического опыта,</w:t>
      </w:r>
    </w:p>
    <w:p w:rsidR="00EE49CC" w:rsidRPr="00191ACB" w:rsidRDefault="00EE49CC" w:rsidP="00EE49CC">
      <w:pPr>
        <w:widowControl w:val="0"/>
        <w:numPr>
          <w:ilvl w:val="0"/>
          <w:numId w:val="4"/>
        </w:numPr>
        <w:tabs>
          <w:tab w:val="clear" w:pos="124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представлений о профессиональной деятельности человека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49CC" w:rsidRPr="00191ACB" w:rsidRDefault="00EE49CC" w:rsidP="00EE49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определяет </w:t>
      </w:r>
      <w:r w:rsidRPr="00191ACB">
        <w:rPr>
          <w:rFonts w:ascii="Times New Roman" w:hAnsi="Times New Roman" w:cs="Times New Roman"/>
          <w:b/>
          <w:color w:val="000000"/>
          <w:sz w:val="28"/>
          <w:szCs w:val="28"/>
        </w:rPr>
        <w:t>ряд задач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, решение которых направлено на достижение основных целей:</w:t>
      </w:r>
    </w:p>
    <w:p w:rsidR="00EE49CC" w:rsidRPr="00191ACB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EE49CC" w:rsidRPr="00191ACB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EE49CC" w:rsidRPr="00191ACB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EE49CC" w:rsidRPr="00191ACB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формирование первоначальных конструкторско-технологических знаний и умений;</w:t>
      </w:r>
    </w:p>
    <w:p w:rsidR="00EE49CC" w:rsidRPr="00191ACB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 (на основе решения художественных и конструкторско-технологических задач);</w:t>
      </w:r>
    </w:p>
    <w:p w:rsidR="00EE49CC" w:rsidRPr="00191ACB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EE49CC" w:rsidRPr="00191ACB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lastRenderedPageBreak/>
        <w:t>формирование внутреннего плана деятельности на основе поэтапной отработки предметно-преобразовательных действий;</w:t>
      </w:r>
    </w:p>
    <w:p w:rsidR="00EE49CC" w:rsidRPr="00191ACB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EE49CC" w:rsidRPr="00191ACB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ознакомление с миром профессий (в том числе профессии близких и родных), их социальным значением, историей возникновения и развития;</w:t>
      </w:r>
    </w:p>
    <w:p w:rsidR="00EE49CC" w:rsidRPr="00175341" w:rsidRDefault="00EE49CC" w:rsidP="00EE49CC">
      <w:pPr>
        <w:numPr>
          <w:ilvl w:val="0"/>
          <w:numId w:val="5"/>
        </w:numPr>
        <w:tabs>
          <w:tab w:val="clear" w:pos="540"/>
          <w:tab w:val="num" w:pos="-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sz w:val="28"/>
          <w:szCs w:val="28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EE49CC" w:rsidRDefault="00EE49CC" w:rsidP="00EE49C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49CC" w:rsidRDefault="00EE49CC" w:rsidP="00EE49CC">
      <w:pPr>
        <w:spacing w:after="0" w:line="240" w:lineRule="auto"/>
        <w:ind w:firstLine="720"/>
        <w:jc w:val="both"/>
        <w:rPr>
          <w:rStyle w:val="Zag11"/>
          <w:rFonts w:ascii="Times New Roman" w:hAnsi="Times New Roman" w:cs="Times New Roman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ООП НОО школы </w:t>
      </w:r>
      <w:r w:rsidRPr="00191ACB">
        <w:rPr>
          <w:rStyle w:val="Zag11"/>
          <w:rFonts w:ascii="Times New Roman" w:hAnsi="Times New Roman" w:cs="Times New Roman"/>
          <w:sz w:val="28"/>
          <w:szCs w:val="28"/>
        </w:rPr>
        <w:t xml:space="preserve">на изучение </w:t>
      </w:r>
      <w:r>
        <w:rPr>
          <w:rStyle w:val="Zag11"/>
          <w:rFonts w:ascii="Times New Roman" w:hAnsi="Times New Roman" w:cs="Times New Roman"/>
          <w:sz w:val="28"/>
          <w:szCs w:val="28"/>
        </w:rPr>
        <w:t>технологии</w:t>
      </w:r>
      <w:r w:rsidRPr="00191ACB">
        <w:rPr>
          <w:rStyle w:val="Zag11"/>
          <w:rFonts w:ascii="Times New Roman" w:hAnsi="Times New Roman" w:cs="Times New Roman"/>
          <w:sz w:val="28"/>
          <w:szCs w:val="28"/>
        </w:rPr>
        <w:t xml:space="preserve"> в каждом классе начальной школы отводится по 1 ч</w:t>
      </w:r>
      <w:r>
        <w:rPr>
          <w:rStyle w:val="Zag11"/>
          <w:rFonts w:ascii="Times New Roman" w:hAnsi="Times New Roman" w:cs="Times New Roman"/>
          <w:sz w:val="28"/>
          <w:szCs w:val="28"/>
        </w:rPr>
        <w:t xml:space="preserve"> в неделю. Курс рассчитан на 138</w:t>
      </w:r>
      <w:r w:rsidRPr="00191ACB">
        <w:rPr>
          <w:rStyle w:val="Zag11"/>
          <w:rFonts w:ascii="Times New Roman" w:hAnsi="Times New Roman" w:cs="Times New Roman"/>
          <w:sz w:val="28"/>
          <w:szCs w:val="28"/>
        </w:rPr>
        <w:t xml:space="preserve"> ч: в 1 классе — 33</w:t>
      </w:r>
      <w:r>
        <w:rPr>
          <w:rStyle w:val="Zag11"/>
          <w:rFonts w:ascii="Times New Roman" w:hAnsi="Times New Roman" w:cs="Times New Roman"/>
          <w:sz w:val="28"/>
          <w:szCs w:val="28"/>
        </w:rPr>
        <w:t xml:space="preserve"> ч в год, во 2—4 классах — по 35</w:t>
      </w:r>
      <w:r w:rsidRPr="00191ACB">
        <w:rPr>
          <w:rStyle w:val="Zag11"/>
          <w:rFonts w:ascii="Times New Roman" w:hAnsi="Times New Roman" w:cs="Times New Roman"/>
          <w:sz w:val="28"/>
          <w:szCs w:val="28"/>
        </w:rPr>
        <w:t xml:space="preserve"> ч в год.</w:t>
      </w:r>
    </w:p>
    <w:p w:rsidR="00EE49CC" w:rsidRDefault="00EE49CC" w:rsidP="00EE49CC">
      <w:pPr>
        <w:spacing w:after="0" w:line="240" w:lineRule="auto"/>
        <w:ind w:firstLine="720"/>
        <w:jc w:val="both"/>
        <w:rPr>
          <w:rStyle w:val="Zag11"/>
          <w:rFonts w:ascii="Times New Roman" w:hAnsi="Times New Roman" w:cs="Times New Roman"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рабочей программе по физической культуре</w:t>
      </w:r>
    </w:p>
    <w:p w:rsidR="00EE49CC" w:rsidRPr="00163C59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EE49CC" w:rsidRPr="00163C59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1ACB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составлена на основе Примерных программ начального общего образования. В 2 ч. Ч 1-3-е изд. – М.: Просвещение, 2010. – 317 с. – (Стандарты второго поколения), (УМК «Школа России»)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1A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191ACB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учебного предмета «Физическая культура» составлена в соответствии с требованиями Федерального государственного общеобразовательного стандарта начального общего образования,  примерной программы по физической культуре и на основе авторской   программы   физического воспитания учащихся </w:t>
      </w:r>
      <w:r w:rsidRPr="00191AC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91ACB">
        <w:rPr>
          <w:rFonts w:ascii="Times New Roman" w:eastAsia="Calibri" w:hAnsi="Times New Roman" w:cs="Times New Roman"/>
          <w:sz w:val="28"/>
          <w:szCs w:val="28"/>
        </w:rPr>
        <w:t>-</w:t>
      </w:r>
      <w:r w:rsidRPr="00191ACB">
        <w:rPr>
          <w:rFonts w:ascii="Times New Roman" w:eastAsia="Calibri" w:hAnsi="Times New Roman" w:cs="Times New Roman"/>
          <w:sz w:val="28"/>
          <w:szCs w:val="28"/>
          <w:lang w:val="en-US"/>
        </w:rPr>
        <w:t>XI</w:t>
      </w:r>
      <w:r w:rsidRPr="00191ACB">
        <w:rPr>
          <w:rFonts w:ascii="Times New Roman" w:eastAsia="Calibri" w:hAnsi="Times New Roman" w:cs="Times New Roman"/>
          <w:sz w:val="28"/>
          <w:szCs w:val="28"/>
        </w:rPr>
        <w:t xml:space="preserve"> классов. (Авторы: д.п.н. В.И.Лях и к.п.н. А.А.Зданевич,).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рограмма составлена в соответствии с требованиями следующих нормативных документов: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закон «Об образовании в Российской Федерации» от 29.12.2012 №273-ФЗ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государственный образовательный стандарт начального общего образования, утв. приказом Минобрнауки России от 06.10.2009 № 373;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Приказ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373»,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Положение о рабочей программе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Основная образовательной программа начального общего образования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· Учебный план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для 1-4 классов</w:t>
      </w:r>
    </w:p>
    <w:p w:rsidR="00EE49CC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перечень учебников, утвержденных Министерством образования и науки России и рекомендуемых к использованию.</w:t>
      </w:r>
    </w:p>
    <w:p w:rsidR="00EE49CC" w:rsidRPr="00124F6D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i/>
          <w:iCs/>
          <w:color w:val="000000"/>
          <w:sz w:val="28"/>
          <w:szCs w:val="28"/>
        </w:rPr>
        <w:br/>
      </w:r>
      <w:r w:rsidRPr="00124F6D">
        <w:rPr>
          <w:rStyle w:val="c4"/>
          <w:rFonts w:ascii="Times New Roman" w:hAnsi="Times New Roman" w:cs="Times New Roman"/>
          <w:b/>
          <w:iCs/>
          <w:color w:val="000000"/>
          <w:sz w:val="28"/>
          <w:szCs w:val="28"/>
        </w:rPr>
        <w:t>Целью</w:t>
      </w:r>
      <w:r w:rsidRPr="00124F6D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 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124F6D">
        <w:rPr>
          <w:rStyle w:val="c3"/>
          <w:rFonts w:ascii="Times New Roman" w:hAnsi="Times New Roman" w:cs="Times New Roman"/>
          <w:b/>
          <w:color w:val="000000"/>
          <w:sz w:val="28"/>
          <w:szCs w:val="28"/>
        </w:rPr>
        <w:t>задач: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-</w:t>
      </w:r>
      <w:r w:rsidRPr="00191ACB">
        <w:rPr>
          <w:rStyle w:val="apple-converted-space"/>
          <w:rFonts w:eastAsiaTheme="minorEastAsia"/>
          <w:color w:val="000000"/>
          <w:sz w:val="28"/>
          <w:szCs w:val="28"/>
        </w:rPr>
        <w:t> </w:t>
      </w:r>
      <w:r w:rsidRPr="00191ACB">
        <w:rPr>
          <w:rStyle w:val="c4"/>
          <w:rFonts w:eastAsiaTheme="minorEastAsia"/>
          <w:i/>
          <w:iCs/>
          <w:color w:val="000000"/>
          <w:sz w:val="28"/>
          <w:szCs w:val="28"/>
        </w:rPr>
        <w:t>укрепление здоровья</w:t>
      </w:r>
      <w:r w:rsidRPr="00191ACB">
        <w:rPr>
          <w:rStyle w:val="c3"/>
          <w:color w:val="000000"/>
          <w:sz w:val="28"/>
          <w:szCs w:val="28"/>
        </w:rPr>
        <w:t> 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-</w:t>
      </w:r>
      <w:r w:rsidRPr="00191ACB">
        <w:rPr>
          <w:rStyle w:val="apple-converted-space"/>
          <w:rFonts w:eastAsiaTheme="minorEastAsia"/>
          <w:color w:val="000000"/>
          <w:sz w:val="28"/>
          <w:szCs w:val="28"/>
        </w:rPr>
        <w:t> </w:t>
      </w:r>
      <w:r w:rsidRPr="00191ACB">
        <w:rPr>
          <w:rStyle w:val="c4"/>
          <w:rFonts w:eastAsiaTheme="minorEastAsia"/>
          <w:i/>
          <w:iCs/>
          <w:color w:val="000000"/>
          <w:sz w:val="28"/>
          <w:szCs w:val="28"/>
        </w:rPr>
        <w:t>совершенствование</w:t>
      </w:r>
      <w:r w:rsidRPr="00191ACB">
        <w:rPr>
          <w:rStyle w:val="c3"/>
          <w:color w:val="000000"/>
          <w:sz w:val="28"/>
          <w:szCs w:val="28"/>
        </w:rPr>
        <w:t> 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-</w:t>
      </w:r>
      <w:r w:rsidRPr="00191ACB">
        <w:rPr>
          <w:rStyle w:val="apple-converted-space"/>
          <w:rFonts w:eastAsiaTheme="minorEastAsia"/>
          <w:color w:val="000000"/>
          <w:sz w:val="28"/>
          <w:szCs w:val="28"/>
        </w:rPr>
        <w:t> </w:t>
      </w:r>
      <w:r w:rsidRPr="00191ACB">
        <w:rPr>
          <w:rStyle w:val="c4"/>
          <w:rFonts w:eastAsiaTheme="minorEastAsia"/>
          <w:i/>
          <w:iCs/>
          <w:color w:val="000000"/>
          <w:sz w:val="28"/>
          <w:szCs w:val="28"/>
        </w:rPr>
        <w:t>формирование общих представлений</w:t>
      </w:r>
      <w:r w:rsidRPr="00191ACB">
        <w:rPr>
          <w:rStyle w:val="c3"/>
          <w:color w:val="000000"/>
          <w:sz w:val="28"/>
          <w:szCs w:val="28"/>
        </w:rPr>
        <w:t> 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-</w:t>
      </w:r>
      <w:r w:rsidRPr="00191ACB">
        <w:rPr>
          <w:rStyle w:val="apple-converted-space"/>
          <w:rFonts w:eastAsiaTheme="minorEastAsia"/>
          <w:color w:val="000000"/>
          <w:sz w:val="28"/>
          <w:szCs w:val="28"/>
        </w:rPr>
        <w:t> </w:t>
      </w:r>
      <w:r w:rsidRPr="00191ACB">
        <w:rPr>
          <w:rStyle w:val="c4"/>
          <w:rFonts w:eastAsiaTheme="minorEastAsia"/>
          <w:i/>
          <w:iCs/>
          <w:color w:val="000000"/>
          <w:sz w:val="28"/>
          <w:szCs w:val="28"/>
        </w:rPr>
        <w:t>развитие интереса</w:t>
      </w:r>
      <w:r w:rsidRPr="00191ACB">
        <w:rPr>
          <w:rStyle w:val="c3"/>
          <w:color w:val="000000"/>
          <w:sz w:val="28"/>
          <w:szCs w:val="28"/>
        </w:rPr>
        <w:t> к самостоятельным занятиям физическими упражнениями, подвижным играм, формам активного отдыха и досуга;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-</w:t>
      </w:r>
      <w:r w:rsidRPr="00191ACB">
        <w:rPr>
          <w:rStyle w:val="apple-converted-space"/>
          <w:rFonts w:eastAsiaTheme="minorEastAsia"/>
          <w:color w:val="000000"/>
          <w:sz w:val="28"/>
          <w:szCs w:val="28"/>
        </w:rPr>
        <w:t> </w:t>
      </w:r>
      <w:r w:rsidRPr="00191ACB">
        <w:rPr>
          <w:rStyle w:val="c4"/>
          <w:rFonts w:eastAsiaTheme="minorEastAsia"/>
          <w:i/>
          <w:iCs/>
          <w:color w:val="000000"/>
          <w:sz w:val="28"/>
          <w:szCs w:val="28"/>
        </w:rPr>
        <w:t>обучение</w:t>
      </w:r>
      <w:r w:rsidRPr="00191ACB">
        <w:rPr>
          <w:rStyle w:val="c3"/>
          <w:color w:val="000000"/>
          <w:sz w:val="28"/>
          <w:szCs w:val="28"/>
        </w:rPr>
        <w:t> 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Программа обучения физической культуре направлена на: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- соблюдение дидактических принципов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EE49CC" w:rsidRPr="00191ACB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>- расширение межпредметных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EE49CC" w:rsidRDefault="00EE49CC" w:rsidP="00EE49CC">
      <w:pPr>
        <w:pStyle w:val="c6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191ACB">
        <w:rPr>
          <w:rStyle w:val="c3"/>
          <w:color w:val="000000"/>
          <w:sz w:val="28"/>
          <w:szCs w:val="28"/>
        </w:rPr>
        <w:t xml:space="preserve">- усиление оздоровительного эффекта, достигаемого в ходе активного использования школьниками освоенных знаний, способов и физических </w:t>
      </w:r>
      <w:r w:rsidRPr="00191ACB">
        <w:rPr>
          <w:rStyle w:val="c3"/>
          <w:color w:val="000000"/>
          <w:sz w:val="28"/>
          <w:szCs w:val="28"/>
        </w:rPr>
        <w:lastRenderedPageBreak/>
        <w:t>упражнений в физкультурно-оздоровительных мероприятиях, режиме дня, самостоятельных занятиях физическими упражнениями.</w:t>
      </w:r>
    </w:p>
    <w:p w:rsidR="00EE49CC" w:rsidRPr="00191ACB" w:rsidRDefault="00EE49CC" w:rsidP="00EE49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1ACB">
        <w:rPr>
          <w:rFonts w:ascii="Times New Roman" w:eastAsia="Calibri" w:hAnsi="Times New Roman" w:cs="Times New Roman"/>
          <w:sz w:val="28"/>
          <w:szCs w:val="28"/>
        </w:rPr>
        <w:t xml:space="preserve">Обеспечена учебником  </w:t>
      </w:r>
      <w:r w:rsidRPr="00191ACB">
        <w:rPr>
          <w:rFonts w:ascii="Times New Roman" w:eastAsia="Calibri" w:hAnsi="Times New Roman" w:cs="Times New Roman"/>
          <w:iCs/>
          <w:sz w:val="28"/>
          <w:szCs w:val="28"/>
        </w:rPr>
        <w:t xml:space="preserve">В.И.Лях «Физическая культура» </w:t>
      </w:r>
      <w:r w:rsidRPr="00191ACB">
        <w:rPr>
          <w:rFonts w:ascii="Times New Roman" w:eastAsia="Calibri" w:hAnsi="Times New Roman" w:cs="Times New Roman"/>
          <w:sz w:val="28"/>
          <w:szCs w:val="28"/>
        </w:rPr>
        <w:t>1 класс М.: Просвещение, 2013 год.</w:t>
      </w:r>
    </w:p>
    <w:p w:rsidR="00EE49CC" w:rsidRDefault="00EE49CC" w:rsidP="00EE49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1AC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191ACB">
        <w:rPr>
          <w:rFonts w:ascii="Times New Roman" w:eastAsia="Calibri" w:hAnsi="Times New Roman" w:cs="Times New Roman"/>
          <w:sz w:val="28"/>
          <w:szCs w:val="28"/>
        </w:rPr>
        <w:t>На изучение предмета в 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1ACB">
        <w:rPr>
          <w:rFonts w:ascii="Times New Roman" w:eastAsia="Calibri" w:hAnsi="Times New Roman" w:cs="Times New Roman"/>
          <w:sz w:val="28"/>
          <w:szCs w:val="28"/>
        </w:rPr>
        <w:t>классе отводится 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1ACB">
        <w:rPr>
          <w:rFonts w:ascii="Times New Roman" w:eastAsia="Calibri" w:hAnsi="Times New Roman" w:cs="Times New Roman"/>
          <w:sz w:val="28"/>
          <w:szCs w:val="28"/>
        </w:rPr>
        <w:t>часа в неделю. Программа рассчитана на 99 часов (33 учебные недели)</w:t>
      </w:r>
    </w:p>
    <w:p w:rsidR="00EE49CC" w:rsidRPr="00124F6D" w:rsidRDefault="00EE49CC" w:rsidP="00EE49CC">
      <w:pPr>
        <w:spacing w:after="0" w:line="240" w:lineRule="auto"/>
        <w:ind w:left="154" w:firstLine="55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F6D">
        <w:rPr>
          <w:rFonts w:ascii="Times New Roman" w:hAnsi="Times New Roman" w:cs="Times New Roman"/>
          <w:color w:val="000000"/>
          <w:sz w:val="28"/>
          <w:szCs w:val="28"/>
        </w:rPr>
        <w:t>Отличительной особенностью преподавания физической культуры в начальных  классах является игровой метод.  </w:t>
      </w:r>
    </w:p>
    <w:p w:rsidR="00EE49CC" w:rsidRDefault="00EE49CC" w:rsidP="00EE49CC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9CC" w:rsidRDefault="00EE49CC" w:rsidP="00EE49CC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рабочей программе по ОРКСЭ</w:t>
      </w:r>
    </w:p>
    <w:p w:rsidR="00EE49CC" w:rsidRPr="00163C59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EE49CC" w:rsidRPr="00163C59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Pr="00191ACB" w:rsidRDefault="00EE49CC" w:rsidP="00EE49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Рабочая программа к учебному курсу «Основы религиозных культур и светской этики» для 4 класса разработана на основе: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bCs/>
          <w:sz w:val="28"/>
          <w:szCs w:val="28"/>
        </w:rPr>
        <w:t xml:space="preserve">Федерального   государственного образовательного стандарта начального общего образования, согласно учебного плана    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  <w:r w:rsidRPr="00191AC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2017/2018 учебный год.</w:t>
      </w:r>
    </w:p>
    <w:p w:rsidR="00EE49CC" w:rsidRPr="00191ACB" w:rsidRDefault="00EE49CC" w:rsidP="00EE49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sz w:val="28"/>
          <w:szCs w:val="28"/>
        </w:rPr>
        <w:t>Для реализации рабочей программы используется учебник «Основы духовно – нравственной культуры народов России. Основы светской этики» 4 класс. А.И. Шемшурина, г. Москва,  «Просвещение»,2013г.</w:t>
      </w:r>
    </w:p>
    <w:p w:rsidR="00EE49CC" w:rsidRPr="00191ACB" w:rsidRDefault="00EE49CC" w:rsidP="00EE49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рограмма составлена в соответствии с требованиями следующих нормативных документов: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закон «Об образовании в Российской Федерации» от 29.12.2012 №273-ФЗ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государственный образовательный стандарт начального общего образования, утв. приказом Минобрнауки России от 06.10.2009 № 373;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Приказ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373»,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Положение о рабочей программе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Основная образовательной программа начального общего образования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· Учебный план МБОУ </w:t>
      </w:r>
      <w:r>
        <w:rPr>
          <w:rFonts w:ascii="Times New Roman" w:hAnsi="Times New Roman" w:cs="Times New Roman"/>
          <w:color w:val="000000"/>
          <w:sz w:val="28"/>
          <w:szCs w:val="28"/>
        </w:rPr>
        <w:t>ООШ д.Чураево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1ACB">
        <w:rPr>
          <w:rFonts w:ascii="Times New Roman" w:hAnsi="Times New Roman" w:cs="Times New Roman"/>
          <w:color w:val="000000"/>
          <w:sz w:val="28"/>
          <w:szCs w:val="28"/>
        </w:rPr>
        <w:t>для 1-4 классов</w:t>
      </w:r>
    </w:p>
    <w:p w:rsidR="00EE49CC" w:rsidRPr="00191ACB" w:rsidRDefault="00EE49CC" w:rsidP="00EE49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hAnsi="Times New Roman" w:cs="Times New Roman"/>
          <w:color w:val="000000"/>
          <w:sz w:val="28"/>
          <w:szCs w:val="28"/>
        </w:rPr>
        <w:t>· Федеральный перечень учебников, утвержденных Министерством образования и науки России и рекомендуемых к использованию.</w:t>
      </w:r>
    </w:p>
    <w:p w:rsidR="00EE49CC" w:rsidRDefault="00EE49CC" w:rsidP="00EE49C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49CC" w:rsidRPr="00191ACB" w:rsidRDefault="00EE49CC" w:rsidP="00EE49C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комплексного учебного курса</w:t>
      </w: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 «Основы религиозных культур и светской этики» - 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уважения к ним, а также к диалогу с представителями других культур и мировоззрений.</w:t>
      </w:r>
    </w:p>
    <w:p w:rsidR="00EE49CC" w:rsidRDefault="00EE49CC" w:rsidP="00EE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</w:t>
      </w:r>
      <w:r w:rsidRPr="00191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 </w:t>
      </w:r>
    </w:p>
    <w:p w:rsidR="00EE49CC" w:rsidRPr="00191ACB" w:rsidRDefault="00EE49CC" w:rsidP="00EE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комплексного учебного курса</w:t>
      </w: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 «Основы религиозных культур и светской этики»:</w:t>
      </w:r>
    </w:p>
    <w:p w:rsidR="00EE49CC" w:rsidRPr="00191ACB" w:rsidRDefault="00EE49CC" w:rsidP="00EE49CC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представлений о значении нравственных норм и ценностей для достойной жизни личности, семьи, общества;</w:t>
      </w:r>
    </w:p>
    <w:p w:rsidR="00EE49CC" w:rsidRPr="00191ACB" w:rsidRDefault="00EE49CC" w:rsidP="00EE49CC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готовности к нравственному самосовершенствованию, духовному саморазвитию;      </w:t>
      </w:r>
    </w:p>
    <w:p w:rsidR="00EE49CC" w:rsidRPr="00191ACB" w:rsidRDefault="00EE49CC" w:rsidP="00EE49CC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EE49CC" w:rsidRPr="00191ACB" w:rsidRDefault="00EE49CC" w:rsidP="00EE49CC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 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EE49CC" w:rsidRPr="00191ACB" w:rsidRDefault="00EE49CC" w:rsidP="00EE49CC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об исторической роли традиционных религий в становлении российской государственности;</w:t>
      </w:r>
    </w:p>
    <w:p w:rsidR="00EE49CC" w:rsidRPr="00191ACB" w:rsidRDefault="00EE49CC" w:rsidP="00EE49CC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человеческой жизни;        </w:t>
      </w:r>
    </w:p>
    <w:p w:rsidR="00EE49CC" w:rsidRPr="00191ACB" w:rsidRDefault="00EE49CC" w:rsidP="00EE49CC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нравственности, основанной на свободе совести и вероисповедания, духовных традициях народов России;</w:t>
      </w:r>
    </w:p>
    <w:p w:rsidR="00EE49CC" w:rsidRPr="00191ACB" w:rsidRDefault="00EE49CC" w:rsidP="00EE49CC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1ACB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внутренней установки личности поступать согласно своей совести.</w:t>
      </w:r>
    </w:p>
    <w:p w:rsidR="00EE49CC" w:rsidRPr="00D95DA4" w:rsidRDefault="00EE49CC" w:rsidP="00EE49C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DA4"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учебного заведения на предмет «Основы религиозных культур и светской этик</w:t>
      </w:r>
      <w:r>
        <w:rPr>
          <w:rFonts w:ascii="Times New Roman" w:eastAsia="Times New Roman" w:hAnsi="Times New Roman" w:cs="Times New Roman"/>
          <w:sz w:val="28"/>
          <w:szCs w:val="28"/>
        </w:rPr>
        <w:t>и» в 4 классе отведено 35 часов</w:t>
      </w:r>
      <w:r w:rsidRPr="00D95DA4">
        <w:rPr>
          <w:rFonts w:ascii="Times New Roman" w:eastAsia="Times New Roman" w:hAnsi="Times New Roman" w:cs="Times New Roman"/>
          <w:sz w:val="28"/>
          <w:szCs w:val="28"/>
        </w:rPr>
        <w:t xml:space="preserve"> в год (1 час  в  неделю).   </w:t>
      </w:r>
    </w:p>
    <w:p w:rsidR="00EE49CC" w:rsidRPr="00163C59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Default="00EE49CC" w:rsidP="00EE49CC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EastAsia"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Pr="00163C59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Default="00EE49CC" w:rsidP="00EE49C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E49CC" w:rsidRDefault="00EE49CC" w:rsidP="00EE49CC"/>
    <w:p w:rsidR="00AF1364" w:rsidRDefault="00EE49CC">
      <w:bookmarkStart w:id="0" w:name="_GoBack"/>
      <w:bookmarkEnd w:id="0"/>
    </w:p>
    <w:sectPr w:rsidR="00AF1364" w:rsidSect="00397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F42"/>
    <w:multiLevelType w:val="hybridMultilevel"/>
    <w:tmpl w:val="0A441C8C"/>
    <w:lvl w:ilvl="0" w:tplc="A6C670FA">
      <w:start w:val="1"/>
      <w:numFmt w:val="bullet"/>
      <w:lvlText w:val="•"/>
      <w:lvlJc w:val="left"/>
      <w:pPr>
        <w:tabs>
          <w:tab w:val="num" w:pos="540"/>
        </w:tabs>
        <w:ind w:left="540" w:hanging="256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00E12"/>
    <w:multiLevelType w:val="multilevel"/>
    <w:tmpl w:val="E6AC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4F73A0"/>
    <w:multiLevelType w:val="multilevel"/>
    <w:tmpl w:val="1254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6210E0"/>
    <w:multiLevelType w:val="hybridMultilevel"/>
    <w:tmpl w:val="21EEE8E4"/>
    <w:lvl w:ilvl="0" w:tplc="A6C670FA">
      <w:start w:val="1"/>
      <w:numFmt w:val="bullet"/>
      <w:lvlText w:val="•"/>
      <w:lvlJc w:val="left"/>
      <w:pPr>
        <w:tabs>
          <w:tab w:val="num" w:pos="1249"/>
        </w:tabs>
        <w:ind w:left="1249" w:hanging="256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D3F7245"/>
    <w:multiLevelType w:val="multilevel"/>
    <w:tmpl w:val="0312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2626E7"/>
    <w:multiLevelType w:val="multilevel"/>
    <w:tmpl w:val="595C9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1E9"/>
    <w:rsid w:val="005519AA"/>
    <w:rsid w:val="006471E9"/>
    <w:rsid w:val="00AC00EA"/>
    <w:rsid w:val="00EE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6A9790-1CBE-4EDE-9EC1-0E8FEFEB4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9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EE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E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E49CC"/>
  </w:style>
  <w:style w:type="character" w:customStyle="1" w:styleId="Zag11">
    <w:name w:val="Zag_11"/>
    <w:uiPriority w:val="99"/>
    <w:rsid w:val="00EE49CC"/>
  </w:style>
  <w:style w:type="character" w:customStyle="1" w:styleId="c3">
    <w:name w:val="c3"/>
    <w:basedOn w:val="a0"/>
    <w:rsid w:val="00EE49CC"/>
  </w:style>
  <w:style w:type="paragraph" w:customStyle="1" w:styleId="c6">
    <w:name w:val="c6"/>
    <w:basedOn w:val="a"/>
    <w:rsid w:val="00EE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E4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5203</Words>
  <Characters>29662</Characters>
  <Application>Microsoft Office Word</Application>
  <DocSecurity>0</DocSecurity>
  <Lines>247</Lines>
  <Paragraphs>69</Paragraphs>
  <ScaleCrop>false</ScaleCrop>
  <Company/>
  <LinksUpToDate>false</LinksUpToDate>
  <CharactersWithSpaces>34796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2019-02-18T18:04:00Z</dcterms:created>
  <dcterms:modified xsi:type="dcterms:W3CDTF">2019-02-18T18:04:00Z</dcterms:modified>
</cp:coreProperties>
</file>